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CC" w:rsidRPr="00DA371D" w:rsidRDefault="008548CC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6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1"/>
        <w:gridCol w:w="6628"/>
        <w:gridCol w:w="850"/>
        <w:gridCol w:w="850"/>
        <w:gridCol w:w="1135"/>
      </w:tblGrid>
      <w:tr w:rsidR="008548CC" w:rsidRPr="00DA371D" w:rsidTr="00A10766">
        <w:tc>
          <w:tcPr>
            <w:tcW w:w="1311" w:type="dxa"/>
            <w:vMerge w:val="restart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  <w:vMerge w:val="restart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A371D">
              <w:rPr>
                <w:sz w:val="22"/>
                <w:szCs w:val="22"/>
                <w:lang w:eastAsia="en-US"/>
              </w:rPr>
              <w:t>Наименование разделов (модулей)</w:t>
            </w:r>
          </w:p>
        </w:tc>
        <w:tc>
          <w:tcPr>
            <w:tcW w:w="2835" w:type="dxa"/>
            <w:gridSpan w:val="3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A371D">
              <w:rPr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8548CC" w:rsidRPr="00DA371D" w:rsidTr="00A10766">
        <w:tc>
          <w:tcPr>
            <w:tcW w:w="1311" w:type="dxa"/>
            <w:vMerge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vMerge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371D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371D">
              <w:rPr>
                <w:sz w:val="18"/>
                <w:szCs w:val="18"/>
                <w:lang w:eastAsia="en-US"/>
              </w:rPr>
              <w:t>Ауди</w:t>
            </w:r>
            <w:r w:rsidR="00A10766">
              <w:rPr>
                <w:sz w:val="18"/>
                <w:szCs w:val="18"/>
                <w:lang w:eastAsia="en-US"/>
              </w:rPr>
              <w:t>-</w:t>
            </w:r>
            <w:r w:rsidRPr="00DA371D">
              <w:rPr>
                <w:sz w:val="18"/>
                <w:szCs w:val="18"/>
                <w:lang w:eastAsia="en-US"/>
              </w:rPr>
              <w:t>торных часов</w:t>
            </w:r>
          </w:p>
        </w:tc>
        <w:tc>
          <w:tcPr>
            <w:tcW w:w="1135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371D">
              <w:rPr>
                <w:sz w:val="18"/>
                <w:szCs w:val="18"/>
                <w:lang w:eastAsia="en-US"/>
              </w:rPr>
              <w:t>Самостоя-</w:t>
            </w:r>
            <w:r w:rsidR="00A10766">
              <w:rPr>
                <w:sz w:val="18"/>
                <w:szCs w:val="18"/>
                <w:lang w:eastAsia="en-US"/>
              </w:rPr>
              <w:t xml:space="preserve"> </w:t>
            </w:r>
            <w:r w:rsidRPr="00DA371D">
              <w:rPr>
                <w:sz w:val="18"/>
                <w:szCs w:val="18"/>
                <w:lang w:eastAsia="en-US"/>
              </w:rPr>
              <w:t>тельная работа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1.</w:t>
            </w:r>
          </w:p>
        </w:tc>
        <w:tc>
          <w:tcPr>
            <w:tcW w:w="6628" w:type="dxa"/>
          </w:tcPr>
          <w:p w:rsidR="008548CC" w:rsidRPr="00AA0788" w:rsidRDefault="008548CC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A0788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Организационно-методическое обеспечение деятельности</w:t>
            </w:r>
            <w:r w:rsidR="0006185D" w:rsidRPr="00AA0788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71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учреждения культуры</w:t>
            </w:r>
            <w:r w:rsidR="00AA0788" w:rsidRPr="00AA0788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AA0788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788">
              <w:rPr>
                <w:b/>
                <w:sz w:val="24"/>
                <w:szCs w:val="24"/>
              </w:rPr>
              <w:t>Тема 1.1</w:t>
            </w:r>
            <w:r w:rsidR="00A10766">
              <w:rPr>
                <w:b/>
                <w:sz w:val="24"/>
                <w:szCs w:val="24"/>
              </w:rPr>
              <w:t xml:space="preserve">. </w:t>
            </w:r>
            <w:r w:rsidRPr="00AA0788">
              <w:rPr>
                <w:sz w:val="24"/>
                <w:szCs w:val="24"/>
              </w:rPr>
              <w:t>Нормативно-правовые аспекты деятельности учреждений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Тема</w:t>
            </w:r>
            <w:r w:rsidR="00A10766">
              <w:rPr>
                <w:b/>
                <w:sz w:val="24"/>
                <w:szCs w:val="24"/>
              </w:rPr>
              <w:t xml:space="preserve"> </w:t>
            </w:r>
            <w:r w:rsidRPr="00DA371D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2</w:t>
            </w:r>
            <w:r w:rsidRPr="00DA371D">
              <w:rPr>
                <w:b/>
                <w:sz w:val="24"/>
                <w:szCs w:val="24"/>
              </w:rPr>
              <w:t>.</w:t>
            </w:r>
            <w:r w:rsidRPr="00DA371D">
              <w:rPr>
                <w:sz w:val="24"/>
                <w:szCs w:val="24"/>
              </w:rPr>
              <w:t xml:space="preserve"> Инновационная деятельность в художественном образовании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Тема</w:t>
            </w:r>
            <w:r w:rsidR="00A10766">
              <w:rPr>
                <w:b/>
                <w:sz w:val="24"/>
                <w:szCs w:val="24"/>
              </w:rPr>
              <w:t xml:space="preserve"> </w:t>
            </w:r>
            <w:r w:rsidRPr="00DA371D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3</w:t>
            </w:r>
            <w:r w:rsidRPr="00DA371D">
              <w:rPr>
                <w:b/>
                <w:sz w:val="24"/>
                <w:szCs w:val="24"/>
              </w:rPr>
              <w:t>.</w:t>
            </w:r>
            <w:r w:rsidRPr="00DA371D">
              <w:rPr>
                <w:sz w:val="24"/>
                <w:szCs w:val="24"/>
              </w:rPr>
              <w:t xml:space="preserve"> Психолого-педагогические основы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9D4133" w:rsidRDefault="00AA0788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9D4133" w:rsidRDefault="00AA0788" w:rsidP="00A10766">
            <w:pPr>
              <w:jc w:val="both"/>
              <w:rPr>
                <w:b/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Тема</w:t>
            </w:r>
            <w:r w:rsidR="00A10766">
              <w:rPr>
                <w:b/>
                <w:sz w:val="24"/>
                <w:szCs w:val="24"/>
              </w:rPr>
              <w:t xml:space="preserve"> </w:t>
            </w:r>
            <w:r w:rsidRPr="00DA371D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</w:t>
            </w:r>
            <w:r w:rsidRPr="00DA371D">
              <w:rPr>
                <w:sz w:val="24"/>
                <w:szCs w:val="24"/>
              </w:rPr>
              <w:t xml:space="preserve"> </w:t>
            </w:r>
            <w:r w:rsidRPr="00AA0788">
              <w:rPr>
                <w:sz w:val="24"/>
                <w:szCs w:val="24"/>
              </w:rPr>
              <w:t>Организационно-методические основ</w:t>
            </w:r>
            <w:r>
              <w:rPr>
                <w:sz w:val="24"/>
                <w:szCs w:val="24"/>
              </w:rPr>
              <w:t>ы работы творческого коллектива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2.</w:t>
            </w:r>
          </w:p>
        </w:tc>
        <w:tc>
          <w:tcPr>
            <w:tcW w:w="6628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371D">
              <w:rPr>
                <w:b/>
                <w:bCs/>
                <w:sz w:val="24"/>
                <w:szCs w:val="24"/>
              </w:rPr>
              <w:t xml:space="preserve">Организация </w:t>
            </w:r>
            <w:r w:rsidR="003A014D" w:rsidRPr="00DA371D">
              <w:rPr>
                <w:b/>
                <w:bCs/>
                <w:sz w:val="24"/>
                <w:szCs w:val="24"/>
              </w:rPr>
              <w:t xml:space="preserve">работы </w:t>
            </w:r>
            <w:r w:rsidRPr="00DA371D">
              <w:rPr>
                <w:b/>
                <w:bCs/>
                <w:sz w:val="24"/>
                <w:szCs w:val="24"/>
              </w:rPr>
              <w:t>фольклорного коллектива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2.1. </w:t>
            </w:r>
            <w:r w:rsidRPr="00DA371D">
              <w:rPr>
                <w:bCs/>
                <w:sz w:val="24"/>
                <w:szCs w:val="24"/>
              </w:rPr>
              <w:t>Особенности и источники формирования репертуара народно-певческого коллектива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0C28C0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28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0C28C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8C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2.2. </w:t>
            </w:r>
            <w:r w:rsidR="005471F9">
              <w:rPr>
                <w:bCs/>
                <w:sz w:val="24"/>
                <w:szCs w:val="24"/>
              </w:rPr>
              <w:t>Музыкально-игровой</w:t>
            </w:r>
            <w:r w:rsidRPr="00DA371D">
              <w:rPr>
                <w:bCs/>
                <w:sz w:val="24"/>
                <w:szCs w:val="24"/>
              </w:rPr>
              <w:t xml:space="preserve"> и календарно-бытовой фольклор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0C28C0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28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2.3. </w:t>
            </w:r>
            <w:r w:rsidRPr="00DA371D">
              <w:rPr>
                <w:bCs/>
                <w:sz w:val="24"/>
                <w:szCs w:val="24"/>
              </w:rPr>
              <w:t>Традиционные песенные жанры в работе с участниками коллектива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2.4. </w:t>
            </w:r>
            <w:r w:rsidRPr="00DA371D">
              <w:rPr>
                <w:bCs/>
                <w:sz w:val="24"/>
                <w:szCs w:val="24"/>
              </w:rPr>
              <w:t>Особенности редактирования и аранжировки народно-песенных партитур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>Модуль 3</w:t>
            </w:r>
          </w:p>
        </w:tc>
        <w:tc>
          <w:tcPr>
            <w:tcW w:w="6628" w:type="dxa"/>
          </w:tcPr>
          <w:p w:rsidR="008548CC" w:rsidRPr="00DA371D" w:rsidRDefault="008548CC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DA371D">
              <w:rPr>
                <w:b/>
                <w:bCs/>
                <w:sz w:val="24"/>
                <w:szCs w:val="24"/>
              </w:rPr>
              <w:t>Специфика формирования народной манеры пения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="00A10766">
              <w:rPr>
                <w:sz w:val="24"/>
                <w:szCs w:val="24"/>
              </w:rPr>
              <w:t xml:space="preserve"> </w:t>
            </w:r>
            <w:r w:rsidRPr="00DA371D">
              <w:rPr>
                <w:b/>
                <w:sz w:val="24"/>
                <w:szCs w:val="24"/>
              </w:rPr>
              <w:t>3.1</w:t>
            </w:r>
            <w:r w:rsidR="00A10766">
              <w:rPr>
                <w:b/>
                <w:sz w:val="24"/>
                <w:szCs w:val="24"/>
              </w:rPr>
              <w:t>.</w:t>
            </w:r>
            <w:r w:rsidRPr="00DA371D">
              <w:rPr>
                <w:sz w:val="24"/>
                <w:szCs w:val="24"/>
              </w:rPr>
              <w:t xml:space="preserve"> Работа над дикцией. Диалект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rPr>
          <w:trHeight w:val="213"/>
        </w:trPr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Pr="00DA371D">
              <w:rPr>
                <w:sz w:val="24"/>
                <w:szCs w:val="24"/>
              </w:rPr>
              <w:t xml:space="preserve"> </w:t>
            </w:r>
            <w:r w:rsidRPr="00DA371D">
              <w:rPr>
                <w:b/>
                <w:sz w:val="24"/>
                <w:szCs w:val="24"/>
              </w:rPr>
              <w:t>3.2</w:t>
            </w:r>
            <w:r w:rsidR="00A10766">
              <w:rPr>
                <w:b/>
                <w:sz w:val="24"/>
                <w:szCs w:val="24"/>
              </w:rPr>
              <w:t>.</w:t>
            </w:r>
            <w:r w:rsidRPr="00DA371D">
              <w:rPr>
                <w:sz w:val="24"/>
                <w:szCs w:val="24"/>
              </w:rPr>
              <w:t xml:space="preserve"> Работа над дыханием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B7F3E" w:rsidRPr="00DA371D" w:rsidTr="00A10766">
        <w:tc>
          <w:tcPr>
            <w:tcW w:w="1311" w:type="dxa"/>
          </w:tcPr>
          <w:p w:rsidR="00BB7F3E" w:rsidRPr="00DA371D" w:rsidRDefault="00BB7F3E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BB7F3E" w:rsidRPr="00DA371D" w:rsidRDefault="00BB7F3E" w:rsidP="00A1076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="00A10766">
              <w:rPr>
                <w:sz w:val="24"/>
                <w:szCs w:val="24"/>
              </w:rPr>
              <w:t xml:space="preserve"> </w:t>
            </w:r>
            <w:r w:rsidR="00A10766">
              <w:rPr>
                <w:b/>
                <w:sz w:val="24"/>
                <w:szCs w:val="24"/>
              </w:rPr>
              <w:t>3</w:t>
            </w:r>
            <w:r w:rsidRPr="00DA371D">
              <w:rPr>
                <w:b/>
                <w:sz w:val="24"/>
                <w:szCs w:val="24"/>
              </w:rPr>
              <w:t>.</w:t>
            </w:r>
            <w:r w:rsidR="00A10766">
              <w:rPr>
                <w:b/>
                <w:sz w:val="24"/>
                <w:szCs w:val="24"/>
              </w:rPr>
              <w:t>3.</w:t>
            </w:r>
            <w:r w:rsidR="00AA0788">
              <w:rPr>
                <w:b/>
                <w:sz w:val="24"/>
                <w:szCs w:val="24"/>
              </w:rPr>
              <w:t xml:space="preserve"> </w:t>
            </w:r>
            <w:r w:rsidRPr="00DA371D">
              <w:rPr>
                <w:bCs/>
                <w:sz w:val="24"/>
                <w:szCs w:val="24"/>
              </w:rPr>
              <w:t>Работа над строем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F3E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F3E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B7F3E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 w:rsidR="005471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8548CC" w:rsidRPr="00DA371D" w:rsidRDefault="008548CC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DA371D">
              <w:rPr>
                <w:b/>
                <w:bCs/>
                <w:sz w:val="24"/>
                <w:szCs w:val="24"/>
              </w:rPr>
              <w:t>Сценическое воплощение народно-песенного материала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0C28C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8C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0C28C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8C0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Pr="00DA371D">
              <w:rPr>
                <w:sz w:val="24"/>
                <w:szCs w:val="24"/>
              </w:rPr>
              <w:t xml:space="preserve"> </w:t>
            </w:r>
            <w:r w:rsidR="005471F9"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.1</w:t>
            </w:r>
            <w:r w:rsidR="00A10766">
              <w:rPr>
                <w:b/>
                <w:sz w:val="24"/>
                <w:szCs w:val="24"/>
              </w:rPr>
              <w:t xml:space="preserve">. </w:t>
            </w:r>
            <w:r w:rsidRPr="00DA371D">
              <w:rPr>
                <w:bCs/>
                <w:sz w:val="24"/>
                <w:szCs w:val="24"/>
              </w:rPr>
              <w:t>Специфика разработки сценария культурно-массового мероприятия, театрализованного представления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Pr="00DA371D">
              <w:rPr>
                <w:sz w:val="24"/>
                <w:szCs w:val="24"/>
              </w:rPr>
              <w:t xml:space="preserve"> </w:t>
            </w:r>
            <w:r w:rsidR="005471F9"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.2</w:t>
            </w:r>
            <w:r w:rsidR="00A10766">
              <w:rPr>
                <w:b/>
                <w:sz w:val="24"/>
                <w:szCs w:val="24"/>
              </w:rPr>
              <w:t>.</w:t>
            </w:r>
            <w:r w:rsidRPr="00DA371D">
              <w:rPr>
                <w:bCs/>
                <w:sz w:val="24"/>
                <w:szCs w:val="24"/>
              </w:rPr>
              <w:t xml:space="preserve"> Специфика драматургии культурно-массовых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 w:rsidR="005471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:rsidR="008548CC" w:rsidRPr="00DA371D" w:rsidRDefault="008548CC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0C28C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8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0C28C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8C0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rPr>
                <w:bCs/>
                <w:sz w:val="24"/>
                <w:szCs w:val="24"/>
              </w:rPr>
            </w:pPr>
            <w:r w:rsidRPr="00A10766">
              <w:rPr>
                <w:b/>
                <w:bCs/>
                <w:sz w:val="24"/>
                <w:szCs w:val="24"/>
              </w:rPr>
              <w:t>Тема</w:t>
            </w:r>
            <w:r w:rsidRPr="00DA371D">
              <w:rPr>
                <w:bCs/>
                <w:sz w:val="24"/>
                <w:szCs w:val="24"/>
              </w:rPr>
              <w:t xml:space="preserve"> </w:t>
            </w:r>
            <w:r w:rsidR="005471F9">
              <w:rPr>
                <w:b/>
                <w:bCs/>
                <w:sz w:val="24"/>
                <w:szCs w:val="24"/>
              </w:rPr>
              <w:t>5</w:t>
            </w:r>
            <w:r w:rsidRPr="00DA371D">
              <w:rPr>
                <w:b/>
                <w:bCs/>
                <w:sz w:val="24"/>
                <w:szCs w:val="24"/>
              </w:rPr>
              <w:t>.1</w:t>
            </w:r>
            <w:r w:rsidR="00A10766">
              <w:rPr>
                <w:b/>
                <w:bCs/>
                <w:sz w:val="24"/>
                <w:szCs w:val="24"/>
              </w:rPr>
              <w:t>.</w:t>
            </w:r>
            <w:r w:rsidRPr="00DA371D">
              <w:rPr>
                <w:bCs/>
                <w:sz w:val="24"/>
                <w:szCs w:val="24"/>
              </w:rPr>
              <w:t xml:space="preserve"> Действие </w:t>
            </w:r>
            <w:r w:rsidR="0096387A">
              <w:rPr>
                <w:bCs/>
                <w:sz w:val="24"/>
                <w:szCs w:val="24"/>
              </w:rPr>
              <w:t xml:space="preserve">как </w:t>
            </w:r>
            <w:r w:rsidRPr="00DA371D">
              <w:rPr>
                <w:bCs/>
                <w:sz w:val="24"/>
                <w:szCs w:val="24"/>
              </w:rPr>
              <w:t>основа актерского искусства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A0788" w:rsidRPr="00DA371D" w:rsidTr="00A10766">
        <w:trPr>
          <w:trHeight w:val="337"/>
        </w:trPr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rPr>
                <w:bCs/>
                <w:sz w:val="24"/>
                <w:szCs w:val="24"/>
              </w:rPr>
            </w:pPr>
            <w:r w:rsidRPr="00A10766">
              <w:rPr>
                <w:b/>
                <w:bCs/>
                <w:sz w:val="24"/>
                <w:szCs w:val="24"/>
              </w:rPr>
              <w:t>Тема</w:t>
            </w:r>
            <w:r w:rsidRPr="00DA371D">
              <w:rPr>
                <w:bCs/>
                <w:sz w:val="24"/>
                <w:szCs w:val="24"/>
              </w:rPr>
              <w:t xml:space="preserve"> </w:t>
            </w:r>
            <w:r w:rsidR="005471F9">
              <w:rPr>
                <w:b/>
                <w:bCs/>
                <w:sz w:val="24"/>
                <w:szCs w:val="24"/>
              </w:rPr>
              <w:t>5</w:t>
            </w:r>
            <w:r w:rsidRPr="00DA371D">
              <w:rPr>
                <w:b/>
                <w:bCs/>
                <w:sz w:val="24"/>
                <w:szCs w:val="24"/>
              </w:rPr>
              <w:t>.2</w:t>
            </w:r>
            <w:r w:rsidR="00A10766">
              <w:rPr>
                <w:b/>
                <w:bCs/>
                <w:sz w:val="24"/>
                <w:szCs w:val="24"/>
              </w:rPr>
              <w:t>.</w:t>
            </w:r>
            <w:r w:rsidRPr="00DA371D">
              <w:rPr>
                <w:bCs/>
                <w:sz w:val="24"/>
                <w:szCs w:val="24"/>
              </w:rPr>
              <w:t xml:space="preserve"> Предлагаемые обстоятельства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A10766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A10766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8548CC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8548CC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A10766" w:rsidRDefault="008548CC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48CC" w:rsidRPr="00DA371D" w:rsidTr="00A10766">
        <w:tc>
          <w:tcPr>
            <w:tcW w:w="7939" w:type="dxa"/>
            <w:gridSpan w:val="2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8548CC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A10766" w:rsidRDefault="00A10766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0766">
              <w:rPr>
                <w:b/>
                <w:sz w:val="24"/>
                <w:szCs w:val="24"/>
                <w:lang w:eastAsia="en-US"/>
              </w:rPr>
              <w:t>32</w:t>
            </w:r>
          </w:p>
        </w:tc>
      </w:tr>
    </w:tbl>
    <w:p w:rsidR="00A10766" w:rsidRDefault="00A10766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A10766" w:rsidSect="00DA371D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B9FC73C4"/>
    <w:lvl w:ilvl="0" w:tplc="A2CCFA28">
      <w:start w:val="1"/>
      <w:numFmt w:val="bullet"/>
      <w:lvlText w:val="и"/>
      <w:lvlJc w:val="left"/>
    </w:lvl>
    <w:lvl w:ilvl="1" w:tplc="81A891EA">
      <w:numFmt w:val="decimal"/>
      <w:lvlText w:val=""/>
      <w:lvlJc w:val="left"/>
    </w:lvl>
    <w:lvl w:ilvl="2" w:tplc="392490B0">
      <w:numFmt w:val="decimal"/>
      <w:lvlText w:val=""/>
      <w:lvlJc w:val="left"/>
    </w:lvl>
    <w:lvl w:ilvl="3" w:tplc="50D4517A">
      <w:numFmt w:val="decimal"/>
      <w:lvlText w:val=""/>
      <w:lvlJc w:val="left"/>
    </w:lvl>
    <w:lvl w:ilvl="4" w:tplc="4D3C812E">
      <w:numFmt w:val="decimal"/>
      <w:lvlText w:val=""/>
      <w:lvlJc w:val="left"/>
    </w:lvl>
    <w:lvl w:ilvl="5" w:tplc="3B5CAC56">
      <w:numFmt w:val="decimal"/>
      <w:lvlText w:val=""/>
      <w:lvlJc w:val="left"/>
    </w:lvl>
    <w:lvl w:ilvl="6" w:tplc="134C9066">
      <w:numFmt w:val="decimal"/>
      <w:lvlText w:val=""/>
      <w:lvlJc w:val="left"/>
    </w:lvl>
    <w:lvl w:ilvl="7" w:tplc="135042E6">
      <w:numFmt w:val="decimal"/>
      <w:lvlText w:val=""/>
      <w:lvlJc w:val="left"/>
    </w:lvl>
    <w:lvl w:ilvl="8" w:tplc="F378F0F6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72FED494"/>
    <w:lvl w:ilvl="0" w:tplc="D7AA1E24">
      <w:start w:val="1"/>
      <w:numFmt w:val="bullet"/>
      <w:lvlText w:val="-"/>
      <w:lvlJc w:val="left"/>
    </w:lvl>
    <w:lvl w:ilvl="1" w:tplc="B0D8F254">
      <w:numFmt w:val="decimal"/>
      <w:lvlText w:val=""/>
      <w:lvlJc w:val="left"/>
    </w:lvl>
    <w:lvl w:ilvl="2" w:tplc="1DE67C2E">
      <w:numFmt w:val="decimal"/>
      <w:lvlText w:val=""/>
      <w:lvlJc w:val="left"/>
    </w:lvl>
    <w:lvl w:ilvl="3" w:tplc="57FE1142">
      <w:numFmt w:val="decimal"/>
      <w:lvlText w:val=""/>
      <w:lvlJc w:val="left"/>
    </w:lvl>
    <w:lvl w:ilvl="4" w:tplc="8228C780">
      <w:numFmt w:val="decimal"/>
      <w:lvlText w:val=""/>
      <w:lvlJc w:val="left"/>
    </w:lvl>
    <w:lvl w:ilvl="5" w:tplc="36C8FCB6">
      <w:numFmt w:val="decimal"/>
      <w:lvlText w:val=""/>
      <w:lvlJc w:val="left"/>
    </w:lvl>
    <w:lvl w:ilvl="6" w:tplc="7C38E732">
      <w:numFmt w:val="decimal"/>
      <w:lvlText w:val=""/>
      <w:lvlJc w:val="left"/>
    </w:lvl>
    <w:lvl w:ilvl="7" w:tplc="FB94DE94">
      <w:numFmt w:val="decimal"/>
      <w:lvlText w:val=""/>
      <w:lvlJc w:val="left"/>
    </w:lvl>
    <w:lvl w:ilvl="8" w:tplc="8A544336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D80CE464"/>
    <w:lvl w:ilvl="0" w:tplc="582E4CA0">
      <w:start w:val="1"/>
      <w:numFmt w:val="bullet"/>
      <w:lvlText w:val="-"/>
      <w:lvlJc w:val="left"/>
    </w:lvl>
    <w:lvl w:ilvl="1" w:tplc="05946B20">
      <w:start w:val="1"/>
      <w:numFmt w:val="bullet"/>
      <w:lvlText w:val="-"/>
      <w:lvlJc w:val="left"/>
    </w:lvl>
    <w:lvl w:ilvl="2" w:tplc="3F842966">
      <w:numFmt w:val="decimal"/>
      <w:lvlText w:val=""/>
      <w:lvlJc w:val="left"/>
    </w:lvl>
    <w:lvl w:ilvl="3" w:tplc="99C83BCE">
      <w:numFmt w:val="decimal"/>
      <w:lvlText w:val=""/>
      <w:lvlJc w:val="left"/>
    </w:lvl>
    <w:lvl w:ilvl="4" w:tplc="B822935A">
      <w:numFmt w:val="decimal"/>
      <w:lvlText w:val=""/>
      <w:lvlJc w:val="left"/>
    </w:lvl>
    <w:lvl w:ilvl="5" w:tplc="8FD08928">
      <w:numFmt w:val="decimal"/>
      <w:lvlText w:val=""/>
      <w:lvlJc w:val="left"/>
    </w:lvl>
    <w:lvl w:ilvl="6" w:tplc="49EEAFE4">
      <w:numFmt w:val="decimal"/>
      <w:lvlText w:val=""/>
      <w:lvlJc w:val="left"/>
    </w:lvl>
    <w:lvl w:ilvl="7" w:tplc="602AA8FA">
      <w:numFmt w:val="decimal"/>
      <w:lvlText w:val=""/>
      <w:lvlJc w:val="left"/>
    </w:lvl>
    <w:lvl w:ilvl="8" w:tplc="0672893A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BEE2152"/>
    <w:lvl w:ilvl="0" w:tplc="8C24DC38">
      <w:start w:val="1"/>
      <w:numFmt w:val="bullet"/>
      <w:lvlText w:val="-"/>
      <w:lvlJc w:val="left"/>
    </w:lvl>
    <w:lvl w:ilvl="1" w:tplc="FF0AAD50">
      <w:numFmt w:val="decimal"/>
      <w:lvlText w:val=""/>
      <w:lvlJc w:val="left"/>
    </w:lvl>
    <w:lvl w:ilvl="2" w:tplc="756C15E6">
      <w:numFmt w:val="decimal"/>
      <w:lvlText w:val=""/>
      <w:lvlJc w:val="left"/>
    </w:lvl>
    <w:lvl w:ilvl="3" w:tplc="84F88690">
      <w:numFmt w:val="decimal"/>
      <w:lvlText w:val=""/>
      <w:lvlJc w:val="left"/>
    </w:lvl>
    <w:lvl w:ilvl="4" w:tplc="A73C2738">
      <w:numFmt w:val="decimal"/>
      <w:lvlText w:val=""/>
      <w:lvlJc w:val="left"/>
    </w:lvl>
    <w:lvl w:ilvl="5" w:tplc="19869DC0">
      <w:numFmt w:val="decimal"/>
      <w:lvlText w:val=""/>
      <w:lvlJc w:val="left"/>
    </w:lvl>
    <w:lvl w:ilvl="6" w:tplc="42C628BE">
      <w:numFmt w:val="decimal"/>
      <w:lvlText w:val=""/>
      <w:lvlJc w:val="left"/>
    </w:lvl>
    <w:lvl w:ilvl="7" w:tplc="8F369D68">
      <w:numFmt w:val="decimal"/>
      <w:lvlText w:val=""/>
      <w:lvlJc w:val="left"/>
    </w:lvl>
    <w:lvl w:ilvl="8" w:tplc="2F74BDCC">
      <w:numFmt w:val="decimal"/>
      <w:lvlText w:val=""/>
      <w:lvlJc w:val="left"/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513752"/>
    <w:multiLevelType w:val="hybridMultilevel"/>
    <w:tmpl w:val="0CB01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03F"/>
    <w:multiLevelType w:val="hybridMultilevel"/>
    <w:tmpl w:val="D1D8D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0F21"/>
    <w:multiLevelType w:val="hybridMultilevel"/>
    <w:tmpl w:val="4162B5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A86337"/>
    <w:multiLevelType w:val="hybridMultilevel"/>
    <w:tmpl w:val="E68AE7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7974CC"/>
    <w:multiLevelType w:val="hybridMultilevel"/>
    <w:tmpl w:val="08A28972"/>
    <w:lvl w:ilvl="0" w:tplc="B092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F07742"/>
    <w:multiLevelType w:val="hybridMultilevel"/>
    <w:tmpl w:val="E780A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40B80"/>
    <w:multiLevelType w:val="hybridMultilevel"/>
    <w:tmpl w:val="C702497A"/>
    <w:lvl w:ilvl="0" w:tplc="5DCCB5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7"/>
  </w:num>
  <w:num w:numId="5">
    <w:abstractNumId w:val="11"/>
  </w:num>
  <w:num w:numId="6">
    <w:abstractNumId w:val="13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9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A5"/>
    <w:rsid w:val="00007BD6"/>
    <w:rsid w:val="00033B93"/>
    <w:rsid w:val="00042C74"/>
    <w:rsid w:val="0006185D"/>
    <w:rsid w:val="00073ECA"/>
    <w:rsid w:val="000A2BA0"/>
    <w:rsid w:val="000C28C0"/>
    <w:rsid w:val="000F6A74"/>
    <w:rsid w:val="001176C3"/>
    <w:rsid w:val="00151665"/>
    <w:rsid w:val="0016718C"/>
    <w:rsid w:val="001C5859"/>
    <w:rsid w:val="001D3A21"/>
    <w:rsid w:val="00204879"/>
    <w:rsid w:val="0023371D"/>
    <w:rsid w:val="0023429F"/>
    <w:rsid w:val="00256CD3"/>
    <w:rsid w:val="00264059"/>
    <w:rsid w:val="00297D37"/>
    <w:rsid w:val="002C19E0"/>
    <w:rsid w:val="002E3587"/>
    <w:rsid w:val="00320062"/>
    <w:rsid w:val="0032658D"/>
    <w:rsid w:val="00346F41"/>
    <w:rsid w:val="00352B7A"/>
    <w:rsid w:val="00380C65"/>
    <w:rsid w:val="00393F95"/>
    <w:rsid w:val="00395674"/>
    <w:rsid w:val="003A014D"/>
    <w:rsid w:val="003B758C"/>
    <w:rsid w:val="003B7F0B"/>
    <w:rsid w:val="003C510D"/>
    <w:rsid w:val="003E7B87"/>
    <w:rsid w:val="003F681D"/>
    <w:rsid w:val="004235C3"/>
    <w:rsid w:val="004929CC"/>
    <w:rsid w:val="004B08BC"/>
    <w:rsid w:val="004D35D7"/>
    <w:rsid w:val="005471F9"/>
    <w:rsid w:val="005770D1"/>
    <w:rsid w:val="005819DE"/>
    <w:rsid w:val="005C4A35"/>
    <w:rsid w:val="00613BF5"/>
    <w:rsid w:val="006A14CD"/>
    <w:rsid w:val="006C09F1"/>
    <w:rsid w:val="006C7931"/>
    <w:rsid w:val="006D2539"/>
    <w:rsid w:val="006E2103"/>
    <w:rsid w:val="007200AE"/>
    <w:rsid w:val="007566B7"/>
    <w:rsid w:val="007711C4"/>
    <w:rsid w:val="00797CD6"/>
    <w:rsid w:val="007A59B0"/>
    <w:rsid w:val="007B6F6E"/>
    <w:rsid w:val="007D5B21"/>
    <w:rsid w:val="007E50A3"/>
    <w:rsid w:val="00844D49"/>
    <w:rsid w:val="008548CC"/>
    <w:rsid w:val="00891E13"/>
    <w:rsid w:val="00896AF4"/>
    <w:rsid w:val="0096387A"/>
    <w:rsid w:val="009A5EEE"/>
    <w:rsid w:val="009B2B1F"/>
    <w:rsid w:val="009B426B"/>
    <w:rsid w:val="009D142B"/>
    <w:rsid w:val="009D4133"/>
    <w:rsid w:val="00A10766"/>
    <w:rsid w:val="00A10836"/>
    <w:rsid w:val="00A47DC6"/>
    <w:rsid w:val="00A66E32"/>
    <w:rsid w:val="00A702F8"/>
    <w:rsid w:val="00A74099"/>
    <w:rsid w:val="00A87FF7"/>
    <w:rsid w:val="00AA0788"/>
    <w:rsid w:val="00AB5B1D"/>
    <w:rsid w:val="00AD4CC5"/>
    <w:rsid w:val="00AF7993"/>
    <w:rsid w:val="00B22546"/>
    <w:rsid w:val="00B2578F"/>
    <w:rsid w:val="00B36FCE"/>
    <w:rsid w:val="00B57CE4"/>
    <w:rsid w:val="00B77258"/>
    <w:rsid w:val="00BB7F3E"/>
    <w:rsid w:val="00BC3B29"/>
    <w:rsid w:val="00BE2284"/>
    <w:rsid w:val="00BE35E0"/>
    <w:rsid w:val="00C20CC0"/>
    <w:rsid w:val="00C2780F"/>
    <w:rsid w:val="00C42B5B"/>
    <w:rsid w:val="00C451AB"/>
    <w:rsid w:val="00C537A5"/>
    <w:rsid w:val="00C66F22"/>
    <w:rsid w:val="00C67D37"/>
    <w:rsid w:val="00CC5643"/>
    <w:rsid w:val="00D60BF3"/>
    <w:rsid w:val="00DA371D"/>
    <w:rsid w:val="00E0619C"/>
    <w:rsid w:val="00E7326B"/>
    <w:rsid w:val="00ED308C"/>
    <w:rsid w:val="00EF57B9"/>
    <w:rsid w:val="00F170C6"/>
    <w:rsid w:val="00F31249"/>
    <w:rsid w:val="00F338EA"/>
    <w:rsid w:val="00F676F7"/>
    <w:rsid w:val="00F93F9B"/>
    <w:rsid w:val="00FE232A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E115-E21A-476E-83A6-46620190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C537A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537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No Spacing"/>
    <w:uiPriority w:val="1"/>
    <w:qFormat/>
    <w:rsid w:val="00C537A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List 2"/>
    <w:basedOn w:val="a"/>
    <w:uiPriority w:val="99"/>
    <w:rsid w:val="00C537A5"/>
    <w:pPr>
      <w:ind w:left="566" w:hanging="283"/>
    </w:pPr>
    <w:rPr>
      <w:rFonts w:ascii="Calibri" w:eastAsia="Times New Roman" w:hAnsi="Calibri" w:cs="Calibri"/>
      <w:lang w:eastAsia="en-US"/>
    </w:rPr>
  </w:style>
  <w:style w:type="paragraph" w:styleId="a5">
    <w:name w:val="List"/>
    <w:basedOn w:val="a"/>
    <w:uiPriority w:val="99"/>
    <w:semiHidden/>
    <w:unhideWhenUsed/>
    <w:rsid w:val="00C537A5"/>
    <w:pPr>
      <w:ind w:left="283" w:hanging="283"/>
      <w:contextualSpacing/>
    </w:pPr>
    <w:rPr>
      <w:rFonts w:ascii="Calibri" w:eastAsia="Calibri" w:hAnsi="Calibri" w:cs="Times New Roman"/>
      <w:sz w:val="20"/>
      <w:szCs w:val="20"/>
    </w:rPr>
  </w:style>
  <w:style w:type="table" w:styleId="a6">
    <w:name w:val="Table Grid"/>
    <w:basedOn w:val="a1"/>
    <w:rsid w:val="0085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F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7B6F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B6F6E"/>
    <w:rPr>
      <w:rFonts w:ascii="Times New Roman" w:eastAsia="Times New Roman" w:hAnsi="Times New Roman" w:cs="Times New Roman"/>
      <w:sz w:val="24"/>
      <w:szCs w:val="20"/>
    </w:rPr>
  </w:style>
  <w:style w:type="table" w:customStyle="1" w:styleId="1">
    <w:name w:val="Сетка таблицы1"/>
    <w:rsid w:val="00297D3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Metod</cp:lastModifiedBy>
  <cp:revision>20</cp:revision>
  <cp:lastPrinted>2019-03-22T06:06:00Z</cp:lastPrinted>
  <dcterms:created xsi:type="dcterms:W3CDTF">2019-03-14T14:23:00Z</dcterms:created>
  <dcterms:modified xsi:type="dcterms:W3CDTF">2022-05-31T08:34:00Z</dcterms:modified>
</cp:coreProperties>
</file>